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066"/>
        <w:gridCol w:w="4334"/>
      </w:tblGrid>
      <w:tr w:rsidR="00124B5B" w14:paraId="0C7097D3" w14:textId="77777777" w:rsidTr="00124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</w:tcPr>
          <w:p w14:paraId="5825304D" w14:textId="615ADB45" w:rsidR="002F6E35" w:rsidRPr="00124B5B" w:rsidRDefault="00124B5B" w:rsidP="00124B5B">
            <w:pPr>
              <w:pStyle w:val="Month"/>
              <w:jc w:val="center"/>
              <w:rPr>
                <w:rFonts w:ascii="Lucida Handwriting" w:hAnsi="Lucida Handwriting"/>
                <w:sz w:val="48"/>
                <w:szCs w:val="48"/>
              </w:rPr>
            </w:pPr>
            <w:r w:rsidRPr="00124B5B">
              <w:rPr>
                <w:rFonts w:ascii="Lucida Handwriting" w:hAnsi="Lucida Handwriting"/>
                <w:sz w:val="48"/>
                <w:szCs w:val="48"/>
              </w:rPr>
              <w:t>Bible Reading Plan</w:t>
            </w:r>
          </w:p>
        </w:tc>
        <w:tc>
          <w:tcPr>
            <w:tcW w:w="1505" w:type="pct"/>
          </w:tcPr>
          <w:p w14:paraId="25BADB02" w14:textId="32FA4DC6" w:rsidR="002F6E35" w:rsidRDefault="00124B5B" w:rsidP="00124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867002" wp14:editId="0B83D6B8">
                  <wp:extent cx="1117600" cy="5651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73" cy="60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5B" w14:paraId="7764AEEE" w14:textId="77777777" w:rsidTr="00124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67D20B0" w14:textId="05578FCC" w:rsidR="002F6E35" w:rsidRPr="00081B6D" w:rsidRDefault="00081B6D" w:rsidP="00124B5B">
            <w:pPr>
              <w:jc w:val="center"/>
              <w:rPr>
                <w:rFonts w:ascii="Harrington" w:hAnsi="Harrington"/>
                <w:i/>
                <w:iCs/>
                <w:color w:val="DFE3E5" w:themeColor="background2"/>
              </w:rPr>
            </w:pPr>
            <w:r w:rsidRPr="00081B6D">
              <w:rPr>
                <w:rFonts w:ascii="Harrington" w:hAnsi="Harrington"/>
                <w:i/>
                <w:iCs/>
                <w:color w:val="DFE3E5" w:themeColor="background2"/>
              </w:rPr>
              <w:t>“Do not seek your own advantage, but that of the other.” 1 Cor 10:24</w:t>
            </w:r>
          </w:p>
        </w:tc>
        <w:tc>
          <w:tcPr>
            <w:tcW w:w="1505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95BF222" w14:textId="77B446E0" w:rsidR="002F6E35" w:rsidRPr="00124B5B" w:rsidRDefault="00124B5B" w:rsidP="00081B6D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32"/>
                <w:szCs w:val="32"/>
              </w:rPr>
            </w:pPr>
            <w:r w:rsidRPr="00124B5B">
              <w:rPr>
                <w:rFonts w:ascii="Lucida Handwriting" w:hAnsi="Lucida Handwriting"/>
                <w:sz w:val="32"/>
                <w:szCs w:val="32"/>
              </w:rPr>
              <w:fldChar w:fldCharType="begin"/>
            </w:r>
            <w:r w:rsidRPr="00124B5B">
              <w:rPr>
                <w:rFonts w:ascii="Lucida Handwriting" w:hAnsi="Lucida Handwriting"/>
                <w:sz w:val="32"/>
                <w:szCs w:val="32"/>
              </w:rPr>
              <w:instrText xml:space="preserve"> DOCVARIABLE  MonthStart \@ MMMM \* MERGEFORMAT </w:instrText>
            </w:r>
            <w:r w:rsidRPr="00124B5B">
              <w:rPr>
                <w:rFonts w:ascii="Lucida Handwriting" w:hAnsi="Lucida Handwriting"/>
                <w:sz w:val="32"/>
                <w:szCs w:val="32"/>
              </w:rPr>
              <w:fldChar w:fldCharType="separate"/>
            </w:r>
            <w:r w:rsidR="00E27FFC" w:rsidRPr="00E27FFC">
              <w:rPr>
                <w:rFonts w:ascii="Lucida Handwriting" w:hAnsi="Lucida Handwriting"/>
                <w:b/>
                <w:bCs/>
                <w:sz w:val="32"/>
                <w:szCs w:val="32"/>
              </w:rPr>
              <w:t>April</w:t>
            </w:r>
            <w:r w:rsidRPr="00124B5B">
              <w:rPr>
                <w:rFonts w:ascii="Lucida Handwriting" w:hAnsi="Lucida Handwriting"/>
                <w:sz w:val="32"/>
                <w:szCs w:val="32"/>
              </w:rPr>
              <w:fldChar w:fldCharType="end"/>
            </w:r>
            <w:r w:rsidRPr="00124B5B">
              <w:rPr>
                <w:rFonts w:ascii="Lucida Handwriting" w:hAnsi="Lucida Handwriting"/>
                <w:sz w:val="32"/>
                <w:szCs w:val="32"/>
              </w:rPr>
              <w:t xml:space="preserve"> </w:t>
            </w:r>
            <w:r w:rsidR="009035F5" w:rsidRPr="00124B5B">
              <w:rPr>
                <w:rFonts w:ascii="Lucida Handwriting" w:hAnsi="Lucida Handwriting"/>
                <w:sz w:val="32"/>
                <w:szCs w:val="32"/>
              </w:rPr>
              <w:fldChar w:fldCharType="begin"/>
            </w:r>
            <w:r w:rsidR="009035F5" w:rsidRPr="00124B5B">
              <w:rPr>
                <w:rFonts w:ascii="Lucida Handwriting" w:hAnsi="Lucida Handwriting"/>
                <w:sz w:val="32"/>
                <w:szCs w:val="32"/>
              </w:rPr>
              <w:instrText xml:space="preserve"> DOCVARIABLE  MonthStart \@  yyyy   \* MERGEFORMAT </w:instrText>
            </w:r>
            <w:r w:rsidR="009035F5" w:rsidRPr="00124B5B">
              <w:rPr>
                <w:rFonts w:ascii="Lucida Handwriting" w:hAnsi="Lucida Handwriting"/>
                <w:sz w:val="32"/>
                <w:szCs w:val="32"/>
              </w:rPr>
              <w:fldChar w:fldCharType="separate"/>
            </w:r>
            <w:r w:rsidR="00E27FFC">
              <w:rPr>
                <w:rFonts w:ascii="Lucida Handwriting" w:hAnsi="Lucida Handwriting"/>
                <w:sz w:val="32"/>
                <w:szCs w:val="32"/>
              </w:rPr>
              <w:t>2021</w:t>
            </w:r>
            <w:r w:rsidR="009035F5" w:rsidRPr="00124B5B">
              <w:rPr>
                <w:rFonts w:ascii="Lucida Handwriting" w:hAnsi="Lucida Handwriting"/>
                <w:sz w:val="32"/>
                <w:szCs w:val="32"/>
              </w:rPr>
              <w:fldChar w:fldCharType="end"/>
            </w:r>
          </w:p>
        </w:tc>
      </w:tr>
      <w:tr w:rsidR="00124B5B" w14:paraId="778755E6" w14:textId="77777777" w:rsidTr="00124B5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C97E395" w14:textId="77777777" w:rsidR="002F6E35" w:rsidRDefault="002F6E35">
            <w:pPr>
              <w:pStyle w:val="Title"/>
            </w:pPr>
          </w:p>
        </w:tc>
        <w:tc>
          <w:tcPr>
            <w:tcW w:w="150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02C68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B305CD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17912997F3443AFA705182A7D8BA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DF75A7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556F953" w14:textId="77777777" w:rsidR="002F6E35" w:rsidRDefault="00F83479">
            <w:pPr>
              <w:pStyle w:val="Days"/>
            </w:pPr>
            <w:sdt>
              <w:sdtPr>
                <w:id w:val="8650153"/>
                <w:placeholder>
                  <w:docPart w:val="52A53283B08F4682876399A92E8445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4A7BA6B" w14:textId="77777777" w:rsidR="002F6E35" w:rsidRDefault="00F83479">
            <w:pPr>
              <w:pStyle w:val="Days"/>
            </w:pPr>
            <w:sdt>
              <w:sdtPr>
                <w:id w:val="-1517691135"/>
                <w:placeholder>
                  <w:docPart w:val="CAF333FCE5FD4B55A3BB7479F45ED6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1A78FD6" w14:textId="77777777" w:rsidR="002F6E35" w:rsidRDefault="00F83479">
            <w:pPr>
              <w:pStyle w:val="Days"/>
            </w:pPr>
            <w:sdt>
              <w:sdtPr>
                <w:id w:val="-1684429625"/>
                <w:placeholder>
                  <w:docPart w:val="2C5EE03B9BA8473A969B0DFD062821F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445CCF9" w14:textId="77777777" w:rsidR="002F6E35" w:rsidRDefault="00F83479">
            <w:pPr>
              <w:pStyle w:val="Days"/>
            </w:pPr>
            <w:sdt>
              <w:sdtPr>
                <w:id w:val="-1188375605"/>
                <w:placeholder>
                  <w:docPart w:val="66E452C291D943A89F7A232842734F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4D54A31" w14:textId="77777777" w:rsidR="002F6E35" w:rsidRDefault="00F83479">
            <w:pPr>
              <w:pStyle w:val="Days"/>
            </w:pPr>
            <w:sdt>
              <w:sdtPr>
                <w:id w:val="1991825489"/>
                <w:placeholder>
                  <w:docPart w:val="1C6C7AA69A964966B23471AD1DF206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58C1C8E" w14:textId="77777777" w:rsidR="002F6E35" w:rsidRDefault="00F83479">
            <w:pPr>
              <w:pStyle w:val="Days"/>
            </w:pPr>
            <w:sdt>
              <w:sdtPr>
                <w:id w:val="115736794"/>
                <w:placeholder>
                  <w:docPart w:val="B957F595E8E0461080CA5001CC78136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16563CB" w14:textId="77777777" w:rsidTr="00304DD4">
        <w:tc>
          <w:tcPr>
            <w:tcW w:w="2054" w:type="dxa"/>
            <w:tcBorders>
              <w:bottom w:val="nil"/>
            </w:tcBorders>
          </w:tcPr>
          <w:p w14:paraId="196745A2" w14:textId="38665480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"Sunday" 1 ""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29E705EF" w14:textId="325F25FB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"Monday"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=A2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0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=A2+1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FA21CA" w:rsidRPr="00183E88">
              <w:rPr>
                <w:rFonts w:ascii="Harrington" w:hAnsi="Harrington"/>
                <w:b/>
                <w:bCs/>
                <w:noProof/>
              </w:rPr>
              <w:instrText>2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1EDB7080" w14:textId="7A830EB4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"Tuesday"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=B2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0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=B2+1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2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6377ADB3" w14:textId="7754CFD7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"Wednesday"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=C2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0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=C2+1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3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014F85A5" w14:textId="62FC306C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= "Thursday"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=D2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3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=D2+1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4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4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t>1</w: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62C6C7B5" w14:textId="0A22E1EC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"Friday"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=E2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1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=E2+1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2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2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t>2</w: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E3E5" w:themeFill="background2"/>
          </w:tcPr>
          <w:p w14:paraId="7EE85081" w14:textId="4ABC3E62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DocVariable MonthStart \@ dddd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</w:rPr>
              <w:instrText>Thursday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= "Saturday" 1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=F2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2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&lt;&gt; 0 </w:instrText>
            </w: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=F2+1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3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instrText>3</w:instrTex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t>3</w: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</w:tr>
      <w:tr w:rsidR="002F6E35" w14:paraId="35F2C36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B23133" w14:textId="77777777" w:rsidR="002F6E35" w:rsidRPr="00183E88" w:rsidRDefault="002F6E35" w:rsidP="00F25D03">
            <w:pPr>
              <w:jc w:val="center"/>
              <w:rPr>
                <w:rFonts w:ascii="Harrington" w:hAnsi="Harringto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62BD2" w14:textId="531D98F0" w:rsidR="00D27FAD" w:rsidRPr="00183E88" w:rsidRDefault="00D27FA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BFD44" w14:textId="318102F5" w:rsidR="00D27FAD" w:rsidRPr="00183E88" w:rsidRDefault="00D27FA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FFBB6" w14:textId="3D5B4DB1" w:rsidR="00D27FAD" w:rsidRPr="00183E88" w:rsidRDefault="00D27FA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2E857" w14:textId="77777777" w:rsidR="00446BDE" w:rsidRDefault="00081B6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10</w:t>
            </w:r>
          </w:p>
          <w:p w14:paraId="08F1A10A" w14:textId="69E832EF" w:rsidR="00446BDE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Luke 22:14-23</w:t>
            </w:r>
          </w:p>
          <w:p w14:paraId="4F783F12" w14:textId="233B1B44" w:rsidR="00446BDE" w:rsidRPr="00183E88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John 13:1-20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418A7" w14:textId="77777777" w:rsidR="00D27FAD" w:rsidRDefault="00081B6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11</w:t>
            </w:r>
          </w:p>
          <w:p w14:paraId="2592C718" w14:textId="77777777" w:rsidR="00446BDE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Luke 23:26-49</w:t>
            </w:r>
          </w:p>
          <w:p w14:paraId="53187A18" w14:textId="340D64B4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John 19:17-30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10BB6A" w14:textId="438F24CB" w:rsidR="00D27FAD" w:rsidRPr="00183E88" w:rsidRDefault="00081B6D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12</w:t>
            </w:r>
          </w:p>
        </w:tc>
      </w:tr>
      <w:tr w:rsidR="002F6E35" w14:paraId="4019C0EF" w14:textId="77777777" w:rsidTr="00304DD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3D3EFD7E" w14:textId="76E152DF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</w:rPr>
            </w:pPr>
            <w:r w:rsidRPr="00183E88">
              <w:rPr>
                <w:rFonts w:ascii="Harrington" w:hAnsi="Harrington"/>
                <w:b/>
                <w:bCs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</w:rPr>
              <w:instrText xml:space="preserve"> =G2+1 </w:instrText>
            </w:r>
            <w:r w:rsidRPr="00183E88">
              <w:rPr>
                <w:rFonts w:ascii="Harrington" w:hAnsi="Harrington"/>
                <w:b/>
                <w:bCs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</w:rPr>
              <w:t>4</w:t>
            </w:r>
            <w:r w:rsidRPr="00183E88">
              <w:rPr>
                <w:rFonts w:ascii="Harrington" w:hAnsi="Harrington"/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348F91A8" w14:textId="3B926463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=A4+1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5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02D3AD6E" w14:textId="031608C0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=B4+1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6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0DB10ECF" w14:textId="47009A63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=C4+1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7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5C91D75E" w14:textId="25C14022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=D4+1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8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62001C85" w14:textId="2866F72B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=E4+1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9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3952FF52" w14:textId="525F1D99" w:rsidR="002F6E35" w:rsidRPr="00183E88" w:rsidRDefault="009035F5" w:rsidP="00F25D03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=F4+1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10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</w:tr>
      <w:tr w:rsidR="002F6E35" w14:paraId="0DAE4B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C71762" w14:textId="75BB8CC7" w:rsidR="00D27FAD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13</w:t>
            </w:r>
          </w:p>
          <w:p w14:paraId="3714A847" w14:textId="49569AE7" w:rsidR="001B663E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Luke 24:1-36</w:t>
            </w:r>
          </w:p>
          <w:p w14:paraId="370B69FD" w14:textId="14BEC5EB" w:rsidR="00446BD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John 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157F2" w14:textId="77777777" w:rsidR="00D27FAD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14</w:t>
            </w:r>
          </w:p>
          <w:p w14:paraId="4BEDEE98" w14:textId="298C92AE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02D7E" w14:textId="77777777" w:rsidR="00D27FAD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1 Cor 15</w:t>
            </w:r>
          </w:p>
          <w:p w14:paraId="01E71557" w14:textId="5322EE68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1D24B" w14:textId="77777777" w:rsidR="007D27DB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1</w:t>
            </w:r>
          </w:p>
          <w:p w14:paraId="192A4F19" w14:textId="5A32C45F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4A370" w14:textId="77777777" w:rsidR="007D27DB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2</w:t>
            </w:r>
          </w:p>
          <w:p w14:paraId="0729372C" w14:textId="26582E97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29742" w14:textId="77777777" w:rsidR="007D27DB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3</w:t>
            </w:r>
          </w:p>
          <w:p w14:paraId="5336493B" w14:textId="000A8EA9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C1863" w14:textId="77777777" w:rsidR="007D27DB" w:rsidRDefault="00446BD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4</w:t>
            </w:r>
          </w:p>
          <w:p w14:paraId="64A449C1" w14:textId="7A0AE977" w:rsidR="001B663E" w:rsidRPr="00183E88" w:rsidRDefault="001B663E" w:rsidP="00F25D03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6</w:t>
            </w:r>
          </w:p>
        </w:tc>
      </w:tr>
      <w:tr w:rsidR="002F6E35" w14:paraId="63E4E7D4" w14:textId="77777777" w:rsidTr="00304DD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72926368" w14:textId="4D3342A0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=G4+1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11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74FC6FAF" w14:textId="202B41EF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=A6+1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12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135583CA" w14:textId="6076EACE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=B6+1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13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52AD8F8F" w14:textId="184F8FCE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=C6+1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14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67693D1C" w14:textId="748C4C47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=D6+1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15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4B5A450C" w14:textId="3BD7F27F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=E6+1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16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6117AA16" w14:textId="26BAC625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=F6+1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17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</w:tr>
      <w:tr w:rsidR="002F6E35" w14:paraId="48A9496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F20128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5</w:t>
            </w:r>
          </w:p>
          <w:p w14:paraId="5F9EA80D" w14:textId="10F7BD7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32325C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6</w:t>
            </w:r>
          </w:p>
          <w:p w14:paraId="64A1D41C" w14:textId="2F83B1AA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248E63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7</w:t>
            </w:r>
          </w:p>
          <w:p w14:paraId="2F532AC3" w14:textId="3F5D23E9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CE3E20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8</w:t>
            </w:r>
          </w:p>
          <w:p w14:paraId="249C4698" w14:textId="628EF13E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F0956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9</w:t>
            </w:r>
          </w:p>
          <w:p w14:paraId="1A4D0133" w14:textId="6DC79AB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C85EBB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10</w:t>
            </w:r>
          </w:p>
          <w:p w14:paraId="1733BC0D" w14:textId="71E96CB4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2A61F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11</w:t>
            </w:r>
          </w:p>
          <w:p w14:paraId="36C1ECE1" w14:textId="501ED511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13</w:t>
            </w:r>
          </w:p>
        </w:tc>
      </w:tr>
      <w:tr w:rsidR="002F6E35" w14:paraId="66AADD79" w14:textId="77777777" w:rsidTr="00304DD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2170FFAF" w14:textId="2F6A476E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=G6+1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18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070D9034" w14:textId="75CA729F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=A8+1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19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2E61D423" w14:textId="6CC5F823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=B8+1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20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7A1413DC" w14:textId="39E8F105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=C8+1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21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6F4AD442" w14:textId="34798563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=D8+1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22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24BDD333" w14:textId="36A926AE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=E8+1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23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215C22AC" w14:textId="643AFF08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szCs w:val="22"/>
              </w:rPr>
              <w:instrText xml:space="preserve"> =F8+1 </w:instrTex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szCs w:val="22"/>
              </w:rPr>
              <w:t>24</w:t>
            </w:r>
            <w:r w:rsidRPr="00183E88">
              <w:rPr>
                <w:rFonts w:ascii="Harrington" w:hAnsi="Harrington"/>
                <w:b/>
                <w:bCs/>
                <w:szCs w:val="22"/>
              </w:rPr>
              <w:fldChar w:fldCharType="end"/>
            </w:r>
          </w:p>
        </w:tc>
      </w:tr>
      <w:tr w:rsidR="002F6E35" w14:paraId="34A56EA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845702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12</w:t>
            </w:r>
          </w:p>
          <w:p w14:paraId="43FF659D" w14:textId="2ED356B5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D4F7E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Cor 13</w:t>
            </w:r>
          </w:p>
          <w:p w14:paraId="37EA1F23" w14:textId="01D09CCA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1160C2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1</w:t>
            </w:r>
          </w:p>
          <w:p w14:paraId="2BB95928" w14:textId="2EDB15A7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7FD4C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2</w:t>
            </w:r>
          </w:p>
          <w:p w14:paraId="009E2C67" w14:textId="20C08440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5DA0C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3</w:t>
            </w:r>
          </w:p>
          <w:p w14:paraId="4F1A08DD" w14:textId="029536C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07CBCD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4</w:t>
            </w:r>
          </w:p>
          <w:p w14:paraId="34D2EEE3" w14:textId="1D270AA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6DCC5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5</w:t>
            </w:r>
          </w:p>
          <w:p w14:paraId="1B234F49" w14:textId="3984420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20</w:t>
            </w:r>
          </w:p>
        </w:tc>
      </w:tr>
      <w:tr w:rsidR="002F6E35" w14:paraId="3DC04AE9" w14:textId="77777777" w:rsidTr="00304DD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49939D71" w14:textId="751FCE59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=G8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24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=G8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24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=G8+1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25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25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25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3F0BD38A" w14:textId="2D49AEAA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=A10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25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=A10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25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=A10+1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26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26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26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43BF26A8" w14:textId="4F1B2D26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=B10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26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=B10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26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=B10+1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27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27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27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E3E5" w:themeFill="background2"/>
          </w:tcPr>
          <w:p w14:paraId="173AC67D" w14:textId="6055F730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=C10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27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=C10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27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=C10+1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28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28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28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DD5984" w14:textId="3AD89E12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=D10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28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=D10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28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=D10+1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29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29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29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FE7F4" w14:textId="554215E9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=E10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29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=E10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29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=E10+1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t>30</w: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27507" w14:textId="385A617B" w:rsidR="002F6E35" w:rsidRPr="00183E88" w:rsidRDefault="009035F5" w:rsidP="007D27DB">
            <w:pPr>
              <w:pStyle w:val="Dates"/>
              <w:jc w:val="center"/>
              <w:rPr>
                <w:rFonts w:ascii="Harrington" w:hAnsi="Harrington"/>
                <w:b/>
                <w:bCs/>
                <w:color w:val="000000" w:themeColor="text1"/>
                <w:szCs w:val="22"/>
              </w:rPr>
            </w:pP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=F10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 0,""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IF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=F10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&lt;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DocVariable MonthEnd \@ d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E27FFC"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begin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=F10+1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separate"/>
            </w:r>
            <w:r w:rsidR="001A3A8D" w:rsidRPr="00183E88">
              <w:rPr>
                <w:rFonts w:ascii="Harrington" w:hAnsi="Harrington"/>
                <w:b/>
                <w:bCs/>
                <w:noProof/>
                <w:color w:val="000000" w:themeColor="text1"/>
                <w:szCs w:val="22"/>
              </w:rPr>
              <w:instrText>30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instrText xml:space="preserve"> "" </w:instrText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  <w:r w:rsidRPr="00183E88">
              <w:rPr>
                <w:rFonts w:ascii="Harrington" w:hAnsi="Harrington"/>
                <w:b/>
                <w:bCs/>
                <w:color w:val="000000" w:themeColor="text1"/>
                <w:szCs w:val="22"/>
              </w:rPr>
              <w:fldChar w:fldCharType="end"/>
            </w:r>
          </w:p>
        </w:tc>
      </w:tr>
      <w:tr w:rsidR="002F6E35" w14:paraId="407374E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917557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Gal 6</w:t>
            </w:r>
          </w:p>
          <w:p w14:paraId="15069D6C" w14:textId="4004FB54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DA52A1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Eph 1</w:t>
            </w:r>
          </w:p>
          <w:p w14:paraId="39D1E45E" w14:textId="24D903D5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DAAD0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Eph 2</w:t>
            </w:r>
          </w:p>
          <w:p w14:paraId="4432C377" w14:textId="317D0351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8B11D" w14:textId="77777777" w:rsidR="007D27DB" w:rsidRDefault="00446BD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Eph 3</w:t>
            </w:r>
          </w:p>
          <w:p w14:paraId="6A81737C" w14:textId="33C02296" w:rsidR="001B663E" w:rsidRPr="00183E88" w:rsidRDefault="001B663E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  <w:r>
              <w:rPr>
                <w:rFonts w:ascii="Harrington" w:hAnsi="Harrington"/>
                <w:b/>
                <w:bCs/>
                <w:sz w:val="22"/>
                <w:szCs w:val="22"/>
              </w:rPr>
              <w:t>2 King 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8524A" w14:textId="77777777" w:rsidR="002F6E35" w:rsidRPr="00183E88" w:rsidRDefault="002F6E35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B98620" w14:textId="77777777" w:rsidR="002F6E35" w:rsidRPr="00183E88" w:rsidRDefault="002F6E35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B37AB" w14:textId="77777777" w:rsidR="002F6E35" w:rsidRPr="00183E88" w:rsidRDefault="002F6E35" w:rsidP="007D27DB">
            <w:pPr>
              <w:jc w:val="center"/>
              <w:rPr>
                <w:rFonts w:ascii="Harrington" w:hAnsi="Harrington"/>
                <w:b/>
                <w:bCs/>
                <w:sz w:val="22"/>
                <w:szCs w:val="22"/>
              </w:rPr>
            </w:pPr>
          </w:p>
        </w:tc>
      </w:tr>
      <w:tr w:rsidR="002F6E35" w14:paraId="3C7FFD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857F32C" w14:textId="7E4C4A33" w:rsidR="002F6E35" w:rsidRPr="00D27FAD" w:rsidRDefault="009035F5">
            <w:pPr>
              <w:pStyle w:val="Dates"/>
              <w:rPr>
                <w:rFonts w:ascii="Harrington" w:hAnsi="Harrington"/>
                <w:szCs w:val="22"/>
              </w:rPr>
            </w:pP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IF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=G10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E27FFC">
              <w:rPr>
                <w:rFonts w:ascii="Harrington" w:hAnsi="Harrington"/>
                <w:noProof/>
                <w:szCs w:val="22"/>
              </w:rPr>
              <w:instrText>0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= 0,""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IF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=G10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A3A8D" w:rsidRPr="00D27FAD">
              <w:rPr>
                <w:rFonts w:ascii="Harrington" w:hAnsi="Harrington"/>
                <w:noProof/>
                <w:szCs w:val="22"/>
              </w:rPr>
              <w:instrText>30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 &lt;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DocVariable MonthEnd \@ d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24B5B" w:rsidRPr="00D27FAD">
              <w:rPr>
                <w:rFonts w:ascii="Harrington" w:hAnsi="Harrington"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=G10+1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A3A8D" w:rsidRPr="00D27FAD">
              <w:rPr>
                <w:rFonts w:ascii="Harrington" w:hAnsi="Harrington"/>
                <w:noProof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""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24B5B" w:rsidRPr="00D27FAD">
              <w:rPr>
                <w:rFonts w:ascii="Harrington" w:hAnsi="Harrington"/>
                <w:noProof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189622" w14:textId="5D2D076E" w:rsidR="002F6E35" w:rsidRPr="00D27FAD" w:rsidRDefault="009035F5">
            <w:pPr>
              <w:pStyle w:val="Dates"/>
              <w:rPr>
                <w:rFonts w:ascii="Harrington" w:hAnsi="Harrington"/>
                <w:szCs w:val="22"/>
              </w:rPr>
            </w:pP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IF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=A12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E27FFC">
              <w:rPr>
                <w:rFonts w:ascii="Harrington" w:hAnsi="Harrington"/>
                <w:noProof/>
                <w:szCs w:val="22"/>
              </w:rPr>
              <w:instrText>0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= 0,""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IF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=A12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A3A8D" w:rsidRPr="00D27FAD">
              <w:rPr>
                <w:rFonts w:ascii="Harrington" w:hAnsi="Harrington"/>
                <w:noProof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 &lt;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DocVariable MonthEnd \@ d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="00124B5B" w:rsidRPr="00D27FAD">
              <w:rPr>
                <w:rFonts w:ascii="Harrington" w:hAnsi="Harrington"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 </w:instrText>
            </w:r>
            <w:r w:rsidRPr="00D27FAD">
              <w:rPr>
                <w:rFonts w:ascii="Harrington" w:hAnsi="Harrington"/>
                <w:szCs w:val="22"/>
              </w:rPr>
              <w:fldChar w:fldCharType="begin"/>
            </w:r>
            <w:r w:rsidRPr="00D27FAD">
              <w:rPr>
                <w:rFonts w:ascii="Harrington" w:hAnsi="Harrington"/>
                <w:szCs w:val="22"/>
              </w:rPr>
              <w:instrText xml:space="preserve"> =A12+1 </w:instrText>
            </w:r>
            <w:r w:rsidRPr="00D27FAD">
              <w:rPr>
                <w:rFonts w:ascii="Harrington" w:hAnsi="Harrington"/>
                <w:szCs w:val="22"/>
              </w:rPr>
              <w:fldChar w:fldCharType="separate"/>
            </w:r>
            <w:r w:rsidRPr="00D27FAD">
              <w:rPr>
                <w:rFonts w:ascii="Harrington" w:hAnsi="Harrington"/>
                <w:noProof/>
                <w:szCs w:val="22"/>
              </w:rPr>
              <w:instrText>31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instrText xml:space="preserve"> "" </w:instrText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  <w:r w:rsidRPr="00D27FAD">
              <w:rPr>
                <w:rFonts w:ascii="Harrington" w:hAnsi="Harrington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446434" w14:textId="77777777" w:rsidR="002F6E35" w:rsidRPr="00D27FAD" w:rsidRDefault="002F6E35">
            <w:pPr>
              <w:pStyle w:val="Dates"/>
              <w:rPr>
                <w:rFonts w:ascii="Harrington" w:hAnsi="Harringto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C4EE2A" w14:textId="77777777" w:rsidR="002F6E35" w:rsidRPr="00D27FAD" w:rsidRDefault="002F6E35">
            <w:pPr>
              <w:pStyle w:val="Dates"/>
              <w:rPr>
                <w:rFonts w:ascii="Harrington" w:hAnsi="Harringto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F1A1D6" w14:textId="77777777" w:rsidR="002F6E35" w:rsidRPr="00D27FAD" w:rsidRDefault="002F6E35">
            <w:pPr>
              <w:pStyle w:val="Dates"/>
              <w:rPr>
                <w:rFonts w:ascii="Harrington" w:hAnsi="Harringto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DA941E" w14:textId="77777777" w:rsidR="002F6E35" w:rsidRPr="00D27FAD" w:rsidRDefault="002F6E35">
            <w:pPr>
              <w:pStyle w:val="Dates"/>
              <w:rPr>
                <w:rFonts w:ascii="Harrington" w:hAnsi="Harringto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7102A9" w14:textId="77777777" w:rsidR="002F6E35" w:rsidRPr="00D27FAD" w:rsidRDefault="002F6E35">
            <w:pPr>
              <w:pStyle w:val="Dates"/>
              <w:rPr>
                <w:rFonts w:ascii="Harrington" w:hAnsi="Harrington"/>
                <w:szCs w:val="22"/>
              </w:rPr>
            </w:pPr>
          </w:p>
        </w:tc>
      </w:tr>
      <w:tr w:rsidR="002F6E35" w14:paraId="207E9F85" w14:textId="77777777" w:rsidTr="002F6E35">
        <w:trPr>
          <w:trHeight w:hRule="exact" w:val="907"/>
        </w:trPr>
        <w:tc>
          <w:tcPr>
            <w:tcW w:w="2054" w:type="dxa"/>
          </w:tcPr>
          <w:p w14:paraId="1526B452" w14:textId="77777777" w:rsidR="002F6E35" w:rsidRDefault="002F6E35"/>
        </w:tc>
        <w:tc>
          <w:tcPr>
            <w:tcW w:w="2055" w:type="dxa"/>
          </w:tcPr>
          <w:p w14:paraId="08E06CBC" w14:textId="77777777" w:rsidR="002F6E35" w:rsidRDefault="002F6E35"/>
        </w:tc>
        <w:tc>
          <w:tcPr>
            <w:tcW w:w="2055" w:type="dxa"/>
          </w:tcPr>
          <w:p w14:paraId="24B80B97" w14:textId="77777777" w:rsidR="002F6E35" w:rsidRDefault="002F6E35"/>
        </w:tc>
        <w:tc>
          <w:tcPr>
            <w:tcW w:w="2055" w:type="dxa"/>
          </w:tcPr>
          <w:p w14:paraId="43A16889" w14:textId="77777777" w:rsidR="002F6E35" w:rsidRDefault="002F6E35"/>
        </w:tc>
        <w:tc>
          <w:tcPr>
            <w:tcW w:w="2055" w:type="dxa"/>
          </w:tcPr>
          <w:p w14:paraId="223430F4" w14:textId="77777777" w:rsidR="002F6E35" w:rsidRDefault="002F6E35"/>
        </w:tc>
        <w:tc>
          <w:tcPr>
            <w:tcW w:w="2055" w:type="dxa"/>
          </w:tcPr>
          <w:p w14:paraId="4746CAAB" w14:textId="77777777" w:rsidR="002F6E35" w:rsidRDefault="002F6E35"/>
        </w:tc>
        <w:tc>
          <w:tcPr>
            <w:tcW w:w="2055" w:type="dxa"/>
          </w:tcPr>
          <w:p w14:paraId="01D9EDA6" w14:textId="77777777" w:rsidR="002F6E35" w:rsidRDefault="002F6E35"/>
        </w:tc>
      </w:tr>
    </w:tbl>
    <w:p w14:paraId="34BA7D3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5455" w14:textId="77777777" w:rsidR="00F83479" w:rsidRDefault="00F83479">
      <w:pPr>
        <w:spacing w:before="0" w:after="0"/>
      </w:pPr>
      <w:r>
        <w:separator/>
      </w:r>
    </w:p>
  </w:endnote>
  <w:endnote w:type="continuationSeparator" w:id="0">
    <w:p w14:paraId="72066CF2" w14:textId="77777777" w:rsidR="00F83479" w:rsidRDefault="00F83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1EE8" w14:textId="77777777" w:rsidR="00F83479" w:rsidRDefault="00F83479">
      <w:pPr>
        <w:spacing w:before="0" w:after="0"/>
      </w:pPr>
      <w:r>
        <w:separator/>
      </w:r>
    </w:p>
  </w:footnote>
  <w:footnote w:type="continuationSeparator" w:id="0">
    <w:p w14:paraId="646CB79B" w14:textId="77777777" w:rsidR="00F83479" w:rsidRDefault="00F834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04-30"/>
    <w:docVar w:name="MonthStart" w:val="2021-04-01"/>
    <w:docVar w:name="ShowDynamicGuides" w:val="1"/>
    <w:docVar w:name="ShowMarginGuides" w:val="0"/>
    <w:docVar w:name="ShowOutlines" w:val="0"/>
    <w:docVar w:name="ShowStaticGuides" w:val="0"/>
  </w:docVars>
  <w:rsids>
    <w:rsidRoot w:val="00124B5B"/>
    <w:rsid w:val="00046B69"/>
    <w:rsid w:val="00056814"/>
    <w:rsid w:val="0006779F"/>
    <w:rsid w:val="00081B6D"/>
    <w:rsid w:val="000A20FE"/>
    <w:rsid w:val="0011772B"/>
    <w:rsid w:val="00124B5B"/>
    <w:rsid w:val="00183E88"/>
    <w:rsid w:val="001A3A8D"/>
    <w:rsid w:val="001B663E"/>
    <w:rsid w:val="001C5DC3"/>
    <w:rsid w:val="0027720C"/>
    <w:rsid w:val="00295652"/>
    <w:rsid w:val="002F6E35"/>
    <w:rsid w:val="00304DD4"/>
    <w:rsid w:val="003D7DDA"/>
    <w:rsid w:val="00406C2A"/>
    <w:rsid w:val="00446BDE"/>
    <w:rsid w:val="00454FED"/>
    <w:rsid w:val="004C5B17"/>
    <w:rsid w:val="005562FE"/>
    <w:rsid w:val="00557989"/>
    <w:rsid w:val="007564A4"/>
    <w:rsid w:val="007777B1"/>
    <w:rsid w:val="007A49F2"/>
    <w:rsid w:val="007D27DB"/>
    <w:rsid w:val="00874C9A"/>
    <w:rsid w:val="008F1C55"/>
    <w:rsid w:val="009035F5"/>
    <w:rsid w:val="00944085"/>
    <w:rsid w:val="00946A27"/>
    <w:rsid w:val="009A0FFF"/>
    <w:rsid w:val="009E267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27FAD"/>
    <w:rsid w:val="00DE6C1E"/>
    <w:rsid w:val="00DF051F"/>
    <w:rsid w:val="00DF32DE"/>
    <w:rsid w:val="00E02644"/>
    <w:rsid w:val="00E27FFC"/>
    <w:rsid w:val="00E54E11"/>
    <w:rsid w:val="00EA1691"/>
    <w:rsid w:val="00EB320B"/>
    <w:rsid w:val="00F25D03"/>
    <w:rsid w:val="00F83479"/>
    <w:rsid w:val="00FA21CA"/>
    <w:rsid w:val="00FB647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A4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5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ngimg.com/download/2294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7912997F3443AFA705182A7D8B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EF23-8DFB-4372-8993-A81967DD0518}"/>
      </w:docPartPr>
      <w:docPartBody>
        <w:p w:rsidR="006D2A27" w:rsidRDefault="00194319">
          <w:pPr>
            <w:pStyle w:val="F17912997F3443AFA705182A7D8BA125"/>
          </w:pPr>
          <w:r>
            <w:t>Sunday</w:t>
          </w:r>
        </w:p>
      </w:docPartBody>
    </w:docPart>
    <w:docPart>
      <w:docPartPr>
        <w:name w:val="52A53283B08F4682876399A92E84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C2AA-8E47-405D-BB5D-3117543BB6DB}"/>
      </w:docPartPr>
      <w:docPartBody>
        <w:p w:rsidR="006D2A27" w:rsidRDefault="00194319">
          <w:pPr>
            <w:pStyle w:val="52A53283B08F4682876399A92E844581"/>
          </w:pPr>
          <w:r>
            <w:t>Monday</w:t>
          </w:r>
        </w:p>
      </w:docPartBody>
    </w:docPart>
    <w:docPart>
      <w:docPartPr>
        <w:name w:val="CAF333FCE5FD4B55A3BB7479F45E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BD9-0E9C-4D8B-B6BA-5DF5CC36C033}"/>
      </w:docPartPr>
      <w:docPartBody>
        <w:p w:rsidR="006D2A27" w:rsidRDefault="00194319">
          <w:pPr>
            <w:pStyle w:val="CAF333FCE5FD4B55A3BB7479F45ED63A"/>
          </w:pPr>
          <w:r>
            <w:t>Tuesday</w:t>
          </w:r>
        </w:p>
      </w:docPartBody>
    </w:docPart>
    <w:docPart>
      <w:docPartPr>
        <w:name w:val="2C5EE03B9BA8473A969B0DFD0628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59A0-91AB-40D9-AC2C-372621CB18BF}"/>
      </w:docPartPr>
      <w:docPartBody>
        <w:p w:rsidR="006D2A27" w:rsidRDefault="00194319">
          <w:pPr>
            <w:pStyle w:val="2C5EE03B9BA8473A969B0DFD062821FA"/>
          </w:pPr>
          <w:r>
            <w:t>Wednesday</w:t>
          </w:r>
        </w:p>
      </w:docPartBody>
    </w:docPart>
    <w:docPart>
      <w:docPartPr>
        <w:name w:val="66E452C291D943A89F7A2328427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86C-EC2D-4D28-963E-CFD3C9C09D23}"/>
      </w:docPartPr>
      <w:docPartBody>
        <w:p w:rsidR="006D2A27" w:rsidRDefault="00194319">
          <w:pPr>
            <w:pStyle w:val="66E452C291D943A89F7A232842734F35"/>
          </w:pPr>
          <w:r>
            <w:t>Thursday</w:t>
          </w:r>
        </w:p>
      </w:docPartBody>
    </w:docPart>
    <w:docPart>
      <w:docPartPr>
        <w:name w:val="1C6C7AA69A964966B23471AD1DF2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777E-977D-49DC-A8CE-E4BF7CED29E9}"/>
      </w:docPartPr>
      <w:docPartBody>
        <w:p w:rsidR="006D2A27" w:rsidRDefault="00194319">
          <w:pPr>
            <w:pStyle w:val="1C6C7AA69A964966B23471AD1DF20681"/>
          </w:pPr>
          <w:r>
            <w:t>Friday</w:t>
          </w:r>
        </w:p>
      </w:docPartBody>
    </w:docPart>
    <w:docPart>
      <w:docPartPr>
        <w:name w:val="B957F595E8E0461080CA5001CC78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B632-E568-4E32-9356-D97B079F5AB4}"/>
      </w:docPartPr>
      <w:docPartBody>
        <w:p w:rsidR="006D2A27" w:rsidRDefault="00194319">
          <w:pPr>
            <w:pStyle w:val="B957F595E8E0461080CA5001CC78136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19"/>
    <w:rsid w:val="00194319"/>
    <w:rsid w:val="006D2A27"/>
    <w:rsid w:val="008D226B"/>
    <w:rsid w:val="00B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912997F3443AFA705182A7D8BA125">
    <w:name w:val="F17912997F3443AFA705182A7D8BA125"/>
  </w:style>
  <w:style w:type="paragraph" w:customStyle="1" w:styleId="52A53283B08F4682876399A92E844581">
    <w:name w:val="52A53283B08F4682876399A92E844581"/>
  </w:style>
  <w:style w:type="paragraph" w:customStyle="1" w:styleId="CAF333FCE5FD4B55A3BB7479F45ED63A">
    <w:name w:val="CAF333FCE5FD4B55A3BB7479F45ED63A"/>
  </w:style>
  <w:style w:type="paragraph" w:customStyle="1" w:styleId="2C5EE03B9BA8473A969B0DFD062821FA">
    <w:name w:val="2C5EE03B9BA8473A969B0DFD062821FA"/>
  </w:style>
  <w:style w:type="paragraph" w:customStyle="1" w:styleId="66E452C291D943A89F7A232842734F35">
    <w:name w:val="66E452C291D943A89F7A232842734F35"/>
  </w:style>
  <w:style w:type="paragraph" w:customStyle="1" w:styleId="1C6C7AA69A964966B23471AD1DF20681">
    <w:name w:val="1C6C7AA69A964966B23471AD1DF20681"/>
  </w:style>
  <w:style w:type="paragraph" w:customStyle="1" w:styleId="B957F595E8E0461080CA5001CC781368">
    <w:name w:val="B957F595E8E0461080CA5001CC781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2021-03-29T17:22:00Z</dcterms:created>
  <dcterms:modified xsi:type="dcterms:W3CDTF">2021-03-29T17:22:00Z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